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customXml/itemProps2.xml" ContentType="application/vnd.openxmlformats-officedocument.customXmlProperties+xml"/>
  <Override PartName="/customXml/item2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06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noVBand="0" w:val="0000" w:noHBand="0" w:lastColumn="0" w:firstColumn="0" w:lastRow="0" w:firstRow="0"/>
      </w:tblPr>
      <w:tblGrid>
        <w:gridCol w:w="235"/>
        <w:gridCol w:w="4374"/>
        <w:gridCol w:w="392"/>
        <w:gridCol w:w="173"/>
        <w:gridCol w:w="243"/>
        <w:gridCol w:w="4330"/>
        <w:gridCol w:w="317"/>
      </w:tblGrid>
      <w:tr>
        <w:trPr>
          <w:trHeight w:val="132" w:hRule="atLeast"/>
        </w:trPr>
        <w:tc>
          <w:tcPr>
            <w:tcW w:w="460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ind w:right="3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МИНИСТЕРСТВО</w:t>
            </w:r>
          </w:p>
          <w:p>
            <w:pPr>
              <w:pStyle w:val="Normal"/>
              <w:widowControl w:val="false"/>
              <w:ind w:right="35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ДЕЛАМ МОЛОДЕЖИ</w:t>
            </w:r>
          </w:p>
          <w:p>
            <w:pPr>
              <w:pStyle w:val="Normal"/>
              <w:widowControl w:val="false"/>
              <w:ind w:right="351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0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0" b="0"/>
                  <wp:wrapNone/>
                  <wp:docPr id="1" name="image1.png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17556" t="20779" r="11648" b="1089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4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ind w:left="317" w:right="-1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ТАТАРСТАН РЕСПУБЛИКАСЫ</w:t>
            </w:r>
          </w:p>
          <w:p>
            <w:pPr>
              <w:pStyle w:val="Normal"/>
              <w:widowControl w:val="false"/>
              <w:ind w:left="317" w:right="-1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ЯШЬЛӘР ЭШЛӘРЕ</w:t>
            </w:r>
          </w:p>
          <w:p>
            <w:pPr>
              <w:pStyle w:val="Normal"/>
              <w:widowControl w:val="false"/>
              <w:ind w:left="317" w:right="-174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МИНИСТРЛЫГЫ</w:t>
            </w:r>
          </w:p>
        </w:tc>
      </w:tr>
      <w:tr>
        <w:trPr/>
        <w:tc>
          <w:tcPr>
            <w:tcW w:w="4609" w:type="dxa"/>
            <w:gridSpan w:val="2"/>
            <w:tcBorders/>
          </w:tcPr>
          <w:p>
            <w:pPr>
              <w:pStyle w:val="Normal"/>
              <w:widowControl w:val="false"/>
              <w:ind w:left="-100"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</w:p>
        </w:tc>
        <w:tc>
          <w:tcPr>
            <w:tcW w:w="808" w:type="dxa"/>
            <w:gridSpan w:val="3"/>
            <w:tcBorders/>
          </w:tcPr>
          <w:p>
            <w:pPr>
              <w:pStyle w:val="Normal"/>
              <w:widowControl w:val="false"/>
              <w:ind w:right="-108"/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</w:p>
        </w:tc>
        <w:tc>
          <w:tcPr>
            <w:tcW w:w="4647" w:type="dxa"/>
            <w:gridSpan w:val="2"/>
            <w:tcBorders/>
          </w:tcPr>
          <w:p>
            <w:pPr>
              <w:pStyle w:val="Normal"/>
              <w:widowControl w:val="false"/>
              <w:ind w:left="-70" w:right="-32"/>
              <w:jc w:val="center"/>
              <w:rPr>
                <w:b/>
                <w:sz w:val="8"/>
                <w:szCs w:val="8"/>
              </w:rPr>
            </w:pPr>
            <w:r>
              <w:rPr>
                <w:b/>
                <w:sz w:val="8"/>
                <w:szCs w:val="8"/>
              </w:rPr>
            </w:r>
          </w:p>
        </w:tc>
      </w:tr>
      <w:tr>
        <w:trPr/>
        <w:tc>
          <w:tcPr>
            <w:tcW w:w="460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18"/>
              <w:ind w:left="-100" w:right="49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ул.Сафьян, д.5,</w:t>
            </w:r>
          </w:p>
          <w:p>
            <w:pPr>
              <w:pStyle w:val="Normal"/>
              <w:widowControl w:val="false"/>
              <w:spacing w:lineRule="auto" w:line="218"/>
              <w:ind w:left="-100" w:right="492"/>
              <w:jc w:val="center"/>
              <w:rPr/>
            </w:pPr>
            <w:r>
              <w:rPr>
                <w:sz w:val="20"/>
                <w:szCs w:val="20"/>
              </w:rPr>
              <w:t>г. Казань, 420021</w:t>
            </w:r>
          </w:p>
        </w:tc>
        <w:tc>
          <w:tcPr>
            <w:tcW w:w="808" w:type="dxa"/>
            <w:gridSpan w:val="3"/>
            <w:tcBorders/>
            <w:vAlign w:val="center"/>
          </w:tcPr>
          <w:p>
            <w:pPr>
              <w:pStyle w:val="Normal"/>
              <w:widowControl w:val="false"/>
              <w:spacing w:lineRule="auto" w:line="218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47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auto" w:line="218"/>
              <w:ind w:left="317" w:right="-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Сафьян урамы, 5 нче йорт,</w:t>
            </w:r>
          </w:p>
          <w:p>
            <w:pPr>
              <w:pStyle w:val="Normal"/>
              <w:widowControl w:val="false"/>
              <w:spacing w:lineRule="auto" w:line="218"/>
              <w:ind w:left="317" w:right="-32"/>
              <w:jc w:val="center"/>
              <w:rPr>
                <w:b/>
                <w:sz w:val="28"/>
                <w:szCs w:val="28"/>
              </w:rPr>
            </w:pPr>
            <w:r>
              <w:rPr>
                <w:sz w:val="20"/>
                <w:szCs w:val="20"/>
              </w:rPr>
              <w:t>Казан шәһәре, 420021</w:t>
            </w:r>
          </w:p>
        </w:tc>
      </w:tr>
      <w:tr>
        <w:trPr>
          <w:trHeight w:val="431" w:hRule="atLeast"/>
        </w:trPr>
        <w:tc>
          <w:tcPr>
            <w:tcW w:w="5001" w:type="dxa"/>
            <w:gridSpan w:val="3"/>
            <w:tcBorders/>
          </w:tcPr>
          <w:p>
            <w:pPr>
              <w:pStyle w:val="Normal"/>
              <w:widowControl w:val="false"/>
              <w:spacing w:lineRule="auto" w:line="218"/>
              <w:ind w:left="-103" w:right="187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5063" w:type="dxa"/>
            <w:gridSpan w:val="4"/>
            <w:tcBorders/>
          </w:tcPr>
          <w:p>
            <w:pPr>
              <w:pStyle w:val="Normal"/>
              <w:widowControl w:val="false"/>
              <w:spacing w:lineRule="auto" w:line="218"/>
              <w:ind w:left="-141" w:right="-11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235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9512" w:type="dxa"/>
            <w:gridSpan w:val="5"/>
            <w:tcBorders/>
          </w:tcPr>
          <w:p>
            <w:pPr>
              <w:pStyle w:val="Normal"/>
              <w:widowControl w:val="false"/>
              <w:spacing w:lineRule="auto" w:line="218"/>
              <w:ind w:left="-103" w:right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(843) 222-91-50, факс: (843) 222-91-51.E-mail: mdmrt@tatar.ru, http://minmol.tatarstan.ru</w:t>
            </w:r>
          </w:p>
        </w:tc>
        <w:tc>
          <w:tcPr>
            <w:tcW w:w="31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235" w:type="dxa"/>
            <w:tcBorders/>
          </w:tcPr>
          <w:p>
            <w:pPr>
              <w:pStyle w:val="Normal"/>
              <w:widowControl w:val="false"/>
              <w:spacing w:lineRule="auto" w:line="27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4939" w:type="dxa"/>
            <w:gridSpan w:val="3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4573" w:type="dxa"/>
            <w:gridSpan w:val="2"/>
            <w:tcBorders>
              <w:top w:val="single" w:sz="12" w:space="0" w:color="000000"/>
            </w:tcBorders>
          </w:tcPr>
          <w:p>
            <w:pPr>
              <w:pStyle w:val="Normal"/>
              <w:widowControl w:val="false"/>
              <w:ind w:left="-8" w:right="-110"/>
              <w:jc w:val="center"/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</w:p>
        </w:tc>
        <w:tc>
          <w:tcPr>
            <w:tcW w:w="317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5174" w:type="dxa"/>
            <w:gridSpan w:val="4"/>
            <w:tcBorders/>
          </w:tcPr>
          <w:p>
            <w:pPr>
              <w:pStyle w:val="Normal"/>
              <w:widowControl w:val="false"/>
              <w:spacing w:lineRule="auto" w:line="276"/>
              <w:ind w:left="142"/>
              <w:jc w:val="both"/>
              <w:rPr/>
            </w:pPr>
            <w:r>
              <w:rPr/>
              <w:t>______________ № ______________</w:t>
            </w:r>
          </w:p>
        </w:tc>
        <w:tc>
          <w:tcPr>
            <w:tcW w:w="4890" w:type="dxa"/>
            <w:gridSpan w:val="3"/>
            <w:vMerge w:val="restart"/>
            <w:tcBorders/>
          </w:tcPr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hanging="0" w:left="850" w:right="113"/>
              <w:jc w:val="left"/>
              <w:rPr/>
            </w:pPr>
            <w:r>
              <w:rPr>
                <w:sz w:val="28"/>
                <w:szCs w:val="28"/>
              </w:rPr>
              <w:t>Руководителя</w:t>
            </w:r>
            <w:r>
              <w:rPr>
                <w:sz w:val="28"/>
                <w:szCs w:val="28"/>
              </w:rPr>
              <w:t>м                               Исполнительных комитетов            муниципальных образований</w:t>
            </w:r>
          </w:p>
          <w:p>
            <w:pPr>
              <w:pStyle w:val="Normal"/>
              <w:widowControl/>
              <w:suppressAutoHyphens w:val="false"/>
              <w:bidi w:val="0"/>
              <w:spacing w:lineRule="auto" w:line="240" w:before="0" w:after="0"/>
              <w:ind w:hanging="0" w:left="850" w:right="113"/>
              <w:jc w:val="left"/>
              <w:rPr/>
            </w:pPr>
            <w:r>
              <w:rPr>
                <w:sz w:val="28"/>
                <w:szCs w:val="28"/>
              </w:rPr>
              <w:t>Республики Татарстан</w:t>
            </w:r>
          </w:p>
        </w:tc>
      </w:tr>
      <w:tr>
        <w:trPr>
          <w:trHeight w:val="851" w:hRule="atLeast"/>
        </w:trPr>
        <w:tc>
          <w:tcPr>
            <w:tcW w:w="5174" w:type="dxa"/>
            <w:gridSpan w:val="4"/>
            <w:tcBorders/>
          </w:tcPr>
          <w:p>
            <w:pPr>
              <w:pStyle w:val="Normal"/>
              <w:widowControl w:val="false"/>
              <w:spacing w:lineRule="auto" w:line="276"/>
              <w:ind w:left="142"/>
              <w:jc w:val="both"/>
              <w:rPr/>
            </w:pPr>
            <w:r>
              <w:rPr/>
              <w:t>На № __________________________</w:t>
            </w:r>
          </w:p>
        </w:tc>
        <w:tc>
          <w:tcPr>
            <w:tcW w:w="4890" w:type="dxa"/>
            <w:gridSpan w:val="3"/>
            <w:vMerge w:val="continue"/>
            <w:tcBorders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/>
            </w:r>
          </w:p>
        </w:tc>
      </w:tr>
    </w:tbl>
    <w:p>
      <w:pPr>
        <w:pStyle w:val="Normal"/>
        <w:spacing w:lineRule="auto" w:line="276"/>
        <w:rPr>
          <w:rFonts w:ascii="Times new roman" w:hAnsi="Times new roman"/>
          <w:b w:val="false"/>
          <w:bCs w:val="false"/>
          <w:color w:val="000000"/>
          <w:sz w:val="22"/>
          <w:szCs w:val="22"/>
        </w:rPr>
      </w:pPr>
      <w:r>
        <w:rPr>
          <w:rFonts w:ascii="Times new roman" w:hAnsi="Times new roman"/>
          <w:b w:val="false"/>
          <w:bCs w:val="false"/>
          <w:color w:val="000000"/>
          <w:sz w:val="22"/>
          <w:szCs w:val="22"/>
        </w:rPr>
      </w:r>
    </w:p>
    <w:p>
      <w:pPr>
        <w:pStyle w:val="Normal"/>
        <w:tabs>
          <w:tab w:val="clear" w:pos="720"/>
          <w:tab w:val="left" w:pos="567" w:leader="none"/>
          <w:tab w:val="left" w:pos="709" w:leader="none"/>
        </w:tabs>
        <w:jc w:val="center"/>
        <w:rPr>
          <w:rFonts w:ascii="Times new roman" w:hAnsi="Times new roman"/>
          <w:b w:val="false"/>
          <w:bCs w:val="false"/>
          <w:color w:val="000000"/>
          <w:sz w:val="28"/>
          <w:szCs w:val="28"/>
        </w:rPr>
      </w:pPr>
      <w:r>
        <w:rPr>
          <w:rFonts w:eastAsia="Calibri" w:ascii="Times new roman" w:hAnsi="Times new roman"/>
          <w:b w:val="false"/>
          <w:bCs w:val="false"/>
          <w:color w:val="000000"/>
          <w:sz w:val="28"/>
          <w:szCs w:val="28"/>
          <w:lang w:eastAsia="en-US"/>
        </w:rPr>
        <w:t>Уважаемые коллеги!</w:t>
      </w:r>
    </w:p>
    <w:p>
      <w:pPr>
        <w:pStyle w:val="Normal"/>
        <w:spacing w:lineRule="auto" w:line="276"/>
        <w:ind w:right="284"/>
        <w:jc w:val="center"/>
        <w:rPr>
          <w:rFonts w:ascii="Times new roman" w:hAnsi="Times new roman"/>
          <w:b w:val="false"/>
          <w:bCs w:val="false"/>
          <w:color w:val="000000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</w:r>
    </w:p>
    <w:p>
      <w:pPr>
        <w:pStyle w:val="Normal"/>
        <w:spacing w:lineRule="auto" w:line="24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eastAsia="Tinos" w:ascii="Times new roman" w:hAnsi="Times new roman"/>
          <w:b w:val="false"/>
          <w:bCs w:val="false"/>
          <w:color w:val="000000"/>
          <w:sz w:val="28"/>
          <w:szCs w:val="28"/>
        </w:rPr>
        <w:t xml:space="preserve">Федеральное агентство по делам молодежи (Росмолодежь) организовало                  народное 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голосование за статус «Город молодежи» в 2026 году, в котором                             от Приволжского федерального округа участвует г.Выкса Нижегородской области.</w:t>
      </w:r>
    </w:p>
    <w:p>
      <w:pPr>
        <w:pStyle w:val="Normal"/>
        <w:spacing w:lineRule="auto" w:line="24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Победа в народном голосовании открывает широкий спектр возможностей для молод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е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жи региона и города-победителя: в течение 2026 года в городе пройдут самые крупные события для молодых, а вместе с ними – новые программы, инициативы               и проекты. Город получит методическую, информационную и экспертную поддержку Росмолод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е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жи, партн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е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ров ведомства и специалистов сферы молод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е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жной политики. Также город-победитель станет главной площадкой проведения фестиваля в День   молод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е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жи.</w:t>
      </w:r>
    </w:p>
    <w:p>
      <w:pPr>
        <w:pStyle w:val="Normal"/>
        <w:spacing w:lineRule="auto" w:line="24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По поручению полномочного представителя Президента РФ в ПФО                    И.А.Комарова </w:t>
      </w:r>
      <w:r>
        <w:rPr>
          <w:rFonts w:eastAsia="Tinos" w:ascii="Times new roman" w:hAnsi="Times new roman"/>
          <w:b/>
          <w:bCs/>
          <w:i w:val="false"/>
          <w:caps w:val="false"/>
          <w:smallCaps w:val="false"/>
          <w:color w:val="000000"/>
          <w:spacing w:val="0"/>
          <w:sz w:val="28"/>
          <w:szCs w:val="28"/>
        </w:rPr>
        <w:t>просим Вас в срок до 19 декабря оказать содействие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в организации             по привлечению к голосованию за г.Выксу: </w:t>
      </w:r>
    </w:p>
    <w:p>
      <w:pPr>
        <w:pStyle w:val="Normal"/>
        <w:numPr>
          <w:ilvl w:val="0"/>
          <w:numId w:val="1"/>
        </w:numPr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сотрудников 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подведомственных 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орган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изаций и предприятий;</w:t>
      </w:r>
    </w:p>
    <w:p>
      <w:pPr>
        <w:pStyle w:val="Normal"/>
        <w:numPr>
          <w:ilvl w:val="0"/>
          <w:numId w:val="1"/>
        </w:numPr>
        <w:spacing w:lineRule="auto" w:line="240"/>
        <w:jc w:val="both"/>
        <w:rPr>
          <w:rFonts w:ascii="Times new roman" w:hAnsi="Times new roman"/>
          <w:sz w:val="28"/>
          <w:szCs w:val="28"/>
        </w:rPr>
      </w:pP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сотрудников муниципальных учреждений 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образования, 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культуры,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спорта,</w:t>
      </w:r>
      <w:r>
        <w:rPr>
          <w:rFonts w:eastAsia="Tinos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              молодежной политики.</w:t>
      </w:r>
    </w:p>
    <w:p>
      <w:pPr>
        <w:pStyle w:val="Normal"/>
        <w:spacing w:lineRule="auto" w:line="24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eastAsia="Tinos" w:cs="Times New Roman" w:ascii="Times new roman" w:hAnsi="Times new roman"/>
          <w:b w:val="false"/>
          <w:bCs w:val="false"/>
          <w:color w:val="000000"/>
          <w:sz w:val="28"/>
          <w:szCs w:val="28"/>
        </w:rPr>
        <w:t>В дополнение к этому сообщаем, что о</w:t>
      </w:r>
      <w:r>
        <w:rPr>
          <w:rFonts w:eastAsia="Tinos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 xml:space="preserve">дновременно с голосованием за «Город молодежи» выбирается «Молодежная столица России», в котором участвует                    соседний Уральский федеральный округ – г.Челябинск. </w:t>
      </w:r>
    </w:p>
    <w:p>
      <w:pPr>
        <w:pStyle w:val="Normal"/>
        <w:widowControl/>
        <w:suppressAutoHyphens w:val="false"/>
        <w:bidi w:val="0"/>
        <w:spacing w:lineRule="auto" w:line="240" w:before="0" w:after="0"/>
        <w:ind w:firstLine="680" w:left="0" w:right="0"/>
        <w:jc w:val="both"/>
        <w:rPr/>
      </w:pPr>
      <w:r>
        <w:rPr>
          <w:rFonts w:eastAsia="Tinos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 xml:space="preserve">Проголосовать за города можно через Единый портал государственных                        и муниципальных услуг Российской Федерации, перейдя по ссылке: </w:t>
      </w:r>
      <w:hyperlink r:id="rId3">
        <w:r>
          <w:rPr>
            <w:rStyle w:val="Hyperlink"/>
            <w:rFonts w:eastAsia="Tinos" w:cs="Times New Roman" w:ascii="Times new roman" w:hAnsi="Times new roman"/>
            <w:b w:val="false"/>
            <w:bCs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sz w:val="28"/>
            <w:szCs w:val="28"/>
            <w:u w:val="none"/>
            <w:effect w:val="none"/>
            <w:shd w:fill="FFFFFF" w:val="clear"/>
          </w:rPr>
          <w:t>https://pos.gosuslugi.ru/lkp/polls/558552/</w:t>
        </w:r>
      </w:hyperlink>
      <w:r>
        <w:rPr>
          <w:rFonts w:eastAsia="Tinos" w:cs="Times New Roman" w:ascii="Times new roman" w:hAnsi="Times new roman"/>
          <w:b w:val="false"/>
          <w:bCs w:val="false"/>
          <w:i w:val="false"/>
          <w:caps w:val="false"/>
          <w:smallCaps w:val="false"/>
          <w:strike w:val="false"/>
          <w:dstrike w:val="false"/>
          <w:color w:val="000000"/>
          <w:spacing w:val="0"/>
          <w:sz w:val="28"/>
          <w:szCs w:val="28"/>
          <w:u w:val="none"/>
          <w:effect w:val="none"/>
          <w:shd w:fill="FFFFFF" w:val="clear"/>
        </w:rPr>
        <w:t>.</w:t>
      </w:r>
    </w:p>
    <w:p>
      <w:pPr>
        <w:pStyle w:val="Normal"/>
        <w:spacing w:lineRule="auto" w:line="24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eastAsia="Tinos" w:ascii="Times new roman" w:hAnsi="Times new roman"/>
          <w:b w:val="false"/>
          <w:bCs w:val="false"/>
          <w:color w:val="000000"/>
          <w:sz w:val="28"/>
          <w:szCs w:val="28"/>
        </w:rPr>
        <w:t xml:space="preserve">Также </w:t>
      </w:r>
      <w:r>
        <w:rPr>
          <w:rFonts w:eastAsia="Tinos" w:ascii="Times new roman" w:hAnsi="Times new roman"/>
          <w:b/>
          <w:bCs/>
          <w:color w:val="000000"/>
          <w:sz w:val="28"/>
          <w:szCs w:val="28"/>
        </w:rPr>
        <w:t xml:space="preserve">просим Вас оказать содействие </w:t>
      </w:r>
      <w:r>
        <w:rPr>
          <w:rFonts w:eastAsia="Tinos" w:ascii="Times new roman" w:hAnsi="Times new roman"/>
          <w:b w:val="false"/>
          <w:bCs w:val="false"/>
          <w:color w:val="000000"/>
          <w:sz w:val="28"/>
          <w:szCs w:val="28"/>
        </w:rPr>
        <w:t xml:space="preserve">в размещении в социальных сетях             </w:t>
      </w:r>
      <w:r>
        <w:rPr>
          <w:rFonts w:eastAsia="Tinos" w:ascii="Times new roman" w:hAnsi="Times new roman"/>
          <w:b w:val="false"/>
          <w:bCs w:val="false"/>
          <w:color w:val="000000"/>
          <w:sz w:val="28"/>
          <w:szCs w:val="28"/>
        </w:rPr>
        <w:t>муниципальных учреждений образования, культуры, спорта, молодежной политики</w:t>
      </w:r>
      <w:r>
        <w:rPr>
          <w:rFonts w:eastAsia="Tinos" w:ascii="Times new roman" w:hAnsi="Times new roman"/>
          <w:b w:val="false"/>
          <w:bCs w:val="false"/>
          <w:color w:val="000000"/>
          <w:sz w:val="28"/>
          <w:szCs w:val="28"/>
        </w:rPr>
        <w:t xml:space="preserve"> информации о народном голосовании за выбор «Города молодежи» и </w:t>
      </w:r>
      <w:r>
        <w:rPr>
          <w:rFonts w:eastAsia="Tinos" w:cs="Times New Roman" w:ascii="Times new roman" w:hAnsi="Times new roman"/>
          <w:b w:val="false"/>
          <w:bCs w:val="false"/>
          <w:i w:val="false"/>
          <w:caps w:val="false"/>
          <w:smallCaps w:val="false"/>
          <w:color w:val="000000"/>
          <w:spacing w:val="0"/>
          <w:sz w:val="28"/>
          <w:szCs w:val="28"/>
        </w:rPr>
        <w:t>«Молодежной столицы России» в 2026 году.</w:t>
      </w:r>
    </w:p>
    <w:p>
      <w:pPr>
        <w:pStyle w:val="Normal"/>
        <w:spacing w:lineRule="auto" w:line="240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eastAsia="Tinos" w:ascii="Times new roman" w:hAnsi="Times new roman"/>
          <w:b w:val="false"/>
          <w:bCs w:val="false"/>
          <w:color w:val="000000"/>
          <w:sz w:val="28"/>
          <w:szCs w:val="28"/>
        </w:rPr>
        <w:t>Приложение: информационные материалы для организации народного            голосования, на 2 л. в 1 экз.</w:t>
      </w:r>
    </w:p>
    <w:p>
      <w:pPr>
        <w:pStyle w:val="Normal"/>
        <w:spacing w:lineRule="auto" w:line="240"/>
        <w:ind w:firstLine="680"/>
        <w:jc w:val="both"/>
        <w:rPr>
          <w:rFonts w:eastAsia="Tinos"/>
          <w:i w:val="false"/>
          <w:i w:val="false"/>
          <w:caps w:val="false"/>
          <w:smallCaps w:val="false"/>
          <w:strike w:val="false"/>
          <w:dstrike w:val="false"/>
          <w:spacing w:val="0"/>
          <w:u w:val="none"/>
          <w:effect w:val="none"/>
          <w:shd w:fill="FFFFFF" w:val="clear"/>
        </w:rPr>
      </w:pPr>
      <w:r>
        <w:rPr>
          <w:rFonts w:eastAsia="Tinos"/>
          <w:i w:val="false"/>
          <w:caps w:val="false"/>
          <w:smallCaps w:val="false"/>
          <w:strike w:val="false"/>
          <w:dstrike w:val="false"/>
          <w:spacing w:val="0"/>
          <w:u w:val="none"/>
          <w:effect w:val="none"/>
          <w:shd w:fill="FFFFFF" w:val="clear"/>
        </w:rPr>
      </w:r>
    </w:p>
    <w:p>
      <w:pPr>
        <w:pStyle w:val="Normal"/>
        <w:spacing w:lineRule="auto" w:line="240"/>
        <w:ind w:firstLine="680"/>
        <w:jc w:val="both"/>
        <w:rPr>
          <w:rFonts w:eastAsia="Tinos"/>
          <w:i w:val="false"/>
          <w:i w:val="false"/>
          <w:caps w:val="false"/>
          <w:smallCaps w:val="false"/>
          <w:strike w:val="false"/>
          <w:dstrike w:val="false"/>
          <w:spacing w:val="0"/>
          <w:u w:val="none"/>
          <w:effect w:val="none"/>
          <w:shd w:fill="FFFFFF" w:val="clear"/>
        </w:rPr>
      </w:pPr>
      <w:r>
        <w:rPr>
          <w:rFonts w:eastAsia="Tinos"/>
          <w:i w:val="false"/>
          <w:caps w:val="false"/>
          <w:smallCaps w:val="false"/>
          <w:strike w:val="false"/>
          <w:dstrike w:val="false"/>
          <w:spacing w:val="0"/>
          <w:u w:val="none"/>
          <w:effect w:val="none"/>
          <w:shd w:fill="FFFFFF" w:val="clear"/>
        </w:rPr>
      </w:r>
    </w:p>
    <w:p>
      <w:pPr>
        <w:pStyle w:val="Normal"/>
        <w:spacing w:lineRule="auto" w:line="240"/>
        <w:rPr/>
      </w:pPr>
      <w:r>
        <w:rPr>
          <w:b/>
          <w:sz w:val="28"/>
          <w:szCs w:val="28"/>
          <w:lang w:eastAsia="hi-IN" w:bidi="hi-IN"/>
        </w:rPr>
        <w:t>Заместитель министра</w:t>
      </w:r>
      <w:r>
        <w:rPr>
          <w:b/>
          <w:sz w:val="28"/>
          <w:szCs w:val="28"/>
          <w:lang w:eastAsia="hi-IN" w:bidi="hi-IN"/>
        </w:rPr>
        <w:t xml:space="preserve">                                                                                     </w:t>
      </w:r>
      <w:r>
        <w:rPr>
          <w:b/>
          <w:sz w:val="28"/>
          <w:szCs w:val="28"/>
          <w:lang w:eastAsia="hi-IN" w:bidi="hi-IN"/>
        </w:rPr>
        <w:t>В.В.Усанов</w:t>
      </w:r>
    </w:p>
    <w:p>
      <w:pPr>
        <w:pStyle w:val="Normal"/>
        <w:spacing w:lineRule="auto" w:line="240"/>
        <w:rPr>
          <w:b/>
          <w:sz w:val="6"/>
          <w:szCs w:val="6"/>
          <w:lang w:eastAsia="hi-IN" w:bidi="hi-IN"/>
        </w:rPr>
      </w:pPr>
      <w:r>
        <w:rPr>
          <w:b/>
          <w:sz w:val="6"/>
          <w:szCs w:val="6"/>
          <w:lang w:eastAsia="hi-IN" w:bidi="hi-IN"/>
        </w:rPr>
      </w:r>
    </w:p>
    <w:p>
      <w:pPr>
        <w:pStyle w:val="Normal"/>
        <w:spacing w:lineRule="auto" w:line="240"/>
        <w:rPr>
          <w:b/>
          <w:sz w:val="6"/>
          <w:szCs w:val="6"/>
          <w:lang w:eastAsia="hi-IN" w:bidi="hi-IN"/>
        </w:rPr>
      </w:pPr>
      <w:r>
        <w:rPr>
          <w:b/>
          <w:sz w:val="6"/>
          <w:szCs w:val="6"/>
          <w:lang w:eastAsia="hi-IN" w:bidi="hi-IN"/>
        </w:rPr>
      </w:r>
    </w:p>
    <w:p>
      <w:pPr>
        <w:pStyle w:val="Normal"/>
        <w:spacing w:lineRule="auto" w:line="240"/>
        <w:rPr>
          <w:b/>
          <w:sz w:val="6"/>
          <w:szCs w:val="6"/>
          <w:lang w:eastAsia="hi-IN" w:bidi="hi-IN"/>
        </w:rPr>
      </w:pPr>
      <w:r>
        <w:rPr>
          <w:b/>
          <w:sz w:val="6"/>
          <w:szCs w:val="6"/>
          <w:lang w:eastAsia="hi-IN" w:bidi="hi-IN"/>
        </w:rPr>
      </w:r>
    </w:p>
    <w:p>
      <w:pPr>
        <w:pStyle w:val="Normal"/>
        <w:spacing w:lineRule="auto" w:line="240"/>
        <w:rPr>
          <w:b/>
          <w:sz w:val="6"/>
          <w:szCs w:val="6"/>
          <w:lang w:eastAsia="hi-IN" w:bidi="hi-IN"/>
        </w:rPr>
      </w:pPr>
      <w:r>
        <w:rPr>
          <w:b/>
          <w:sz w:val="6"/>
          <w:szCs w:val="6"/>
          <w:lang w:eastAsia="hi-IN" w:bidi="hi-IN"/>
        </w:rPr>
      </w:r>
    </w:p>
    <w:p>
      <w:pPr>
        <w:pStyle w:val="Normal"/>
        <w:spacing w:lineRule="auto" w:line="240"/>
        <w:rPr>
          <w:b/>
          <w:sz w:val="6"/>
          <w:szCs w:val="6"/>
          <w:lang w:eastAsia="hi-IN" w:bidi="hi-IN"/>
        </w:rPr>
      </w:pPr>
      <w:r>
        <w:rPr>
          <w:b/>
          <w:sz w:val="6"/>
          <w:szCs w:val="6"/>
          <w:lang w:eastAsia="hi-IN" w:bidi="hi-IN"/>
        </w:rPr>
      </w:r>
    </w:p>
    <w:p>
      <w:pPr>
        <w:pStyle w:val="Normal"/>
        <w:spacing w:lineRule="auto" w:line="240"/>
        <w:rPr>
          <w:b/>
          <w:sz w:val="6"/>
          <w:szCs w:val="6"/>
          <w:lang w:eastAsia="hi-IN" w:bidi="hi-IN"/>
        </w:rPr>
      </w:pPr>
      <w:r>
        <w:rPr>
          <w:b/>
          <w:sz w:val="6"/>
          <w:szCs w:val="6"/>
          <w:lang w:eastAsia="hi-IN" w:bidi="hi-IN"/>
        </w:rPr>
      </w:r>
    </w:p>
    <w:p>
      <w:pPr>
        <w:pStyle w:val="Normal"/>
        <w:spacing w:lineRule="auto" w:line="240"/>
        <w:rPr/>
      </w:pPr>
      <w:r>
        <w:rPr>
          <w:bCs/>
          <w:sz w:val="18"/>
          <w:szCs w:val="18"/>
          <w:lang w:eastAsia="hi-IN" w:bidi="hi-IN"/>
        </w:rPr>
        <w:t>З.И.Абуталиева,</w:t>
      </w:r>
    </w:p>
    <w:p>
      <w:pPr>
        <w:pStyle w:val="Normal"/>
        <w:spacing w:lineRule="auto" w:line="240"/>
        <w:rPr/>
      </w:pPr>
      <w:r>
        <w:rPr>
          <w:bCs/>
          <w:sz w:val="18"/>
          <w:szCs w:val="18"/>
          <w:lang w:eastAsia="hi-IN" w:bidi="hi-IN"/>
        </w:rPr>
        <w:t>8 (843) 222-91-87</w:t>
      </w:r>
    </w:p>
    <w:sectPr>
      <w:type w:val="nextPage"/>
      <w:pgSz w:w="11906" w:h="16838"/>
      <w:pgMar w:left="1019" w:right="567" w:gutter="0" w:header="0" w:top="630" w:footer="0" w:bottom="2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Arial">
    <w:charset w:val="01"/>
    <w:family w:val="roman"/>
    <w:pitch w:val="default"/>
  </w:font>
  <w:font w:name="OpenSymbol">
    <w:altName w:val="Arial Unicode MS"/>
    <w:charset w:val="02"/>
    <w:family w:val="auto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Georgia">
    <w:charset w:val="01"/>
    <w:family w:val="roman"/>
    <w:pitch w:val="default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 w:val="24"/>
        <w:szCs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21"/>
    <w:qFormat/>
    <w:pPr>
      <w:keepNext w:val="true"/>
      <w:ind w:left="5760"/>
      <w:outlineLvl w:val="1"/>
    </w:pPr>
    <w:rPr>
      <w:b/>
      <w:bCs/>
      <w:sz w:val="28"/>
      <w:szCs w:val="20"/>
    </w:rPr>
  </w:style>
  <w:style w:type="paragraph" w:styleId="Heading3">
    <w:name w:val="Heading 3"/>
    <w:basedOn w:val="Normal"/>
    <w:next w:val="Normal"/>
    <w:link w:val="3"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4"/>
    <w:qFormat/>
    <w:pPr>
      <w:keepNext w:val="true"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5"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6"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 w:customStyle="1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basedOn w:val="DefaultParagraphFont"/>
    <w:uiPriority w:val="10"/>
    <w:qFormat/>
    <w:rPr>
      <w:sz w:val="48"/>
      <w:szCs w:val="48"/>
    </w:rPr>
  </w:style>
  <w:style w:type="character" w:styleId="Style6" w:customStyle="1">
    <w:name w:val="Подзаголовок Знак"/>
    <w:basedOn w:val="DefaultParagraphFont"/>
    <w:uiPriority w:val="11"/>
    <w:qFormat/>
    <w:rPr>
      <w:sz w:val="24"/>
      <w:szCs w:val="24"/>
    </w:rPr>
  </w:style>
  <w:style w:type="character" w:styleId="2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Style8" w:customStyle="1">
    <w:name w:val="Верхний колонтитул Знак"/>
    <w:basedOn w:val="DefaultParagraphFont"/>
    <w:uiPriority w:val="99"/>
    <w:qFormat/>
    <w:rPr/>
  </w:style>
  <w:style w:type="character" w:styleId="11" w:customStyle="1">
    <w:name w:val="Нижний колонтитул Знак1"/>
    <w:basedOn w:val="DefaultParagraphFont"/>
    <w:uiPriority w:val="99"/>
    <w:qFormat/>
    <w:rPr/>
  </w:style>
  <w:style w:type="character" w:styleId="Style9" w:customStyle="1">
    <w:name w:val="Название объекта Знак"/>
    <w:basedOn w:val="DefaultParagraphFont"/>
    <w:link w:val="Caption1"/>
    <w:uiPriority w:val="35"/>
    <w:qFormat/>
    <w:rPr>
      <w:b/>
      <w:bCs/>
      <w:color w:themeColor="accent1" w:val="4F81BD"/>
      <w:sz w:val="18"/>
      <w:szCs w:val="18"/>
    </w:rPr>
  </w:style>
  <w:style w:type="character" w:styleId="12" w:customStyle="1">
    <w:name w:val="Текст сноски Знак1"/>
    <w:uiPriority w:val="99"/>
    <w:qFormat/>
    <w:rPr>
      <w:sz w:val="18"/>
    </w:rPr>
  </w:style>
  <w:style w:type="character" w:styleId="Style10" w:customStyle="1">
    <w:name w:val="Текст концевой сноски Знак"/>
    <w:uiPriority w:val="99"/>
    <w:qFormat/>
    <w:rPr>
      <w:sz w:val="20"/>
    </w:rPr>
  </w:style>
  <w:style w:type="character" w:styleId="Style1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Hyperlink">
    <w:name w:val="Hyperlink"/>
    <w:rPr>
      <w:color w:val="0000FF"/>
      <w:u w:val="single"/>
    </w:rPr>
  </w:style>
  <w:style w:type="character" w:styleId="21" w:customStyle="1">
    <w:name w:val="Заголовок 2 Знак"/>
    <w:qFormat/>
    <w:rPr>
      <w:b/>
      <w:bCs/>
      <w:sz w:val="28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Style12" w:customStyle="1">
    <w:name w:val="Текст примечания Знак"/>
    <w:basedOn w:val="DefaultParagraphFont"/>
    <w:link w:val="Annotationtext"/>
    <w:qFormat/>
    <w:rPr/>
  </w:style>
  <w:style w:type="character" w:styleId="Style13" w:customStyle="1">
    <w:name w:val="Тема примечания Знак"/>
    <w:link w:val="Annotationsubject"/>
    <w:qFormat/>
    <w:rPr>
      <w:b/>
      <w:bCs/>
    </w:rPr>
  </w:style>
  <w:style w:type="character" w:styleId="Style14" w:customStyle="1">
    <w:name w:val="Текст сноски Знак"/>
    <w:basedOn w:val="DefaultParagraphFont"/>
    <w:uiPriority w:val="99"/>
    <w:semiHidden/>
    <w:qFormat/>
    <w:rPr>
      <w:sz w:val="20"/>
      <w:szCs w:val="20"/>
    </w:rPr>
  </w:style>
  <w:style w:type="character" w:styleId="Style15" w:customStyle="1">
    <w:name w:val="Символ сноски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16" w:customStyle="1">
    <w:name w:val="Нижний колонтитул Знак"/>
    <w:qFormat/>
    <w:rPr/>
  </w:style>
  <w:style w:type="character" w:styleId="Style17">
    <w:name w:val="Символ нумерации"/>
    <w:qFormat/>
    <w:rPr/>
  </w:style>
  <w:style w:type="character" w:styleId="Style18">
    <w:name w:val="Маркеры"/>
    <w:qFormat/>
    <w:rPr>
      <w:rFonts w:ascii="OpenSymbol" w:hAnsi="OpenSymbol" w:eastAsia="OpenSymbol" w:cs="OpenSymbol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DejaVu Sans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Quote">
    <w:name w:val="Quote"/>
    <w:basedOn w:val="Normal"/>
    <w:next w:val="Normal"/>
    <w:link w:val="2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EndnoteText">
    <w:name w:val="Endnote Text"/>
    <w:basedOn w:val="Normal"/>
    <w:link w:val="Style10"/>
    <w:uiPriority w:val="99"/>
    <w:semiHidden/>
    <w:unhideWhenUsed/>
    <w:pPr/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  <w:rPr/>
  </w:style>
  <w:style w:type="paragraph" w:styleId="IndexHeading">
    <w:name w:val="Index Heading"/>
    <w:basedOn w:val="Style19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TableofFigures">
    <w:name w:val="Table of Figures"/>
    <w:basedOn w:val="Normal"/>
    <w:next w:val="Normal"/>
    <w:uiPriority w:val="99"/>
    <w:unhideWhenUsed/>
    <w:pPr/>
    <w:rPr/>
  </w:style>
  <w:style w:type="paragraph" w:styleId="Title">
    <w:name w:val="Title"/>
    <w:basedOn w:val="Normal"/>
    <w:next w:val="BodyText"/>
    <w:link w:val="Style5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Caption1">
    <w:name w:val="caption1"/>
    <w:basedOn w:val="Normal"/>
    <w:link w:val="Style9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1">
    <w:name w:val="index heading1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Style21" w:customStyle="1">
    <w:name w:val="Колонтитул"/>
    <w:basedOn w:val="Normal"/>
    <w:qFormat/>
    <w:pPr/>
    <w:rPr/>
  </w:style>
  <w:style w:type="paragraph" w:styleId="Header">
    <w:name w:val="Header"/>
    <w:basedOn w:val="Normal"/>
    <w:link w:val="Style8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11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</w:pPr>
    <w:rPr/>
  </w:style>
  <w:style w:type="paragraph" w:styleId="Annotationtext">
    <w:name w:val="annotation text"/>
    <w:basedOn w:val="Normal"/>
    <w:link w:val="Style12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Style13"/>
    <w:qFormat/>
    <w:pPr/>
    <w:rPr>
      <w:b/>
      <w:bCs/>
    </w:rPr>
  </w:style>
  <w:style w:type="paragraph" w:styleId="Subtitle">
    <w:name w:val="Subtitle"/>
    <w:basedOn w:val="Normal"/>
    <w:next w:val="Normal"/>
    <w:link w:val="Style6"/>
    <w:qFormat/>
    <w:pPr>
      <w:keepNext w:val="true"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>
      <w:rFonts w:ascii="Calibri" w:hAnsi="Calibri" w:eastAsia="Calibri" w:cs="Arial" w:asciiTheme="minorHAnsi" w:cstheme="minorBidi" w:eastAsiaTheme="minorHAnsi" w:hAnsiTheme="minorHAnsi"/>
      <w:lang w:eastAsia="en-US"/>
    </w:rPr>
  </w:style>
  <w:style w:type="paragraph" w:styleId="FootnoteText">
    <w:name w:val="Footnote Text"/>
    <w:basedOn w:val="Normal"/>
    <w:link w:val="12"/>
    <w:uiPriority w:val="99"/>
    <w:semiHidden/>
    <w:unhideWhenUsed/>
    <w:pPr/>
    <w:rPr>
      <w:sz w:val="20"/>
      <w:szCs w:val="20"/>
    </w:rPr>
  </w:style>
  <w:style w:type="paragraph" w:styleId="Style22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3" w:customStyle="1">
    <w:name w:val="Заголовок таблицы"/>
    <w:basedOn w:val="Style22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Style24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">
    <w:name w:val="Plain Table 1"/>
    <w:basedOn w:val="a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firstRow">
      <w:rPr>
        <w:b/>
        <w:sz w:val="22"/>
      </w:rPr>
      <w:tblPr/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styleId="23">
    <w:name w:val="Plain Table 2"/>
    <w:basedOn w:val="a1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b/>
        <w:sz w:val="22"/>
      </w:rPr>
      <w:tblPr/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</w:rPr>
      <w:tblPr/>
    </w:tblStylePr>
    <w:tblStylePr w:type="firstCol">
      <w:rPr>
        <w:b/>
        <w:caps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</w:rPr>
      <w:tblPr/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  <w:tcPr>
        <w:shd w:val="clear" w:color="F2F2F2" w:fill="F2F2F2" w:themeFill="text1" w:themeFillTint="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firstRow">
      <w:rPr>
        <w:b/>
      </w:rPr>
      <w:tblPr/>
      <w:tcPr>
        <w:tcBorders>
          <w:bottom w:val="single" w:color="6A6A6A" w:themeColor="tex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b/>
      </w:rPr>
      <w:tblPr/>
      <w:tcPr>
        <w:tcBorders>
          <w:bottom w:val="single" w:color="97B4D8" w:themeColor="accent1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b/>
      </w:rPr>
      <w:tblPr/>
      <w:tcPr>
        <w:tcBorders>
          <w:bottom w:val="single" w:color="DA9896" w:themeColor="accent2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</w:rPr>
      <w:tblPr/>
      <w:tcPr>
        <w:tcBorders>
          <w:bottom w:val="single" w:color="C4D79D" w:themeColor="accent3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</w:rPr>
      <w:tblPr/>
      <w:tcPr>
        <w:tcBorders>
          <w:bottom w:val="single" w:color="B4A4C8" w:themeColor="accent4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b/>
      </w:rPr>
      <w:tblPr/>
      <w:tcPr>
        <w:tcBorders>
          <w:bottom w:val="single" w:color="95CEDD" w:themeColor="accent5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</w:rPr>
      <w:tblPr/>
      <w:tcPr>
        <w:tcBorders>
          <w:bottom w:val="single" w:color="FAC192" w:themeColor="accent6" w:sz="12" w:space="0"/>
        </w:tcBorders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color="000000" w:themeColor="tex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color="5D8AC2" w:themeColor="accent1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color="9ABB59" w:themeColor="accent3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color="4BACC6" w:themeColor="accent5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color="F79646" w:themeColor="accent6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color="FFFFFF" w:themeColor="light1" w:sz="4" w:space="0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b/>
        <w:color w:themeColor="text1" w:themeTint="80" w:themeShade="95"/>
      </w:rPr>
      <w:tblPr/>
    </w:tblStylePr>
    <w:tblStylePr w:type="firstCol">
      <w:rPr>
        <w:b/>
        <w:color w:themeColor="text1" w:themeTint="80" w:themeShade="95"/>
      </w:rPr>
      <w:tblPr/>
    </w:tblStylePr>
    <w:tblStylePr w:type="lastCol">
      <w:rPr>
        <w:b/>
        <w:color w:themeColor="text1" w:themeTint="80" w:themeShade="95"/>
      </w:rPr>
      <w:tblPr/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</w:rPr>
      <w:tblPr/>
      <w:tcPr>
        <w:tcBorders>
          <w:bottom w:val="single" w:color="A6BFDD" w:themeColor="accent1" w:sz="12" w:space="0"/>
        </w:tcBorders>
      </w:tcPr>
    </w:tblStylePr>
    <w:tblStylePr w:type="lastRow">
      <w:rPr>
        <w:b/>
        <w:color w:themeColor="accent1" w:themeTint="80" w:themeShade="95"/>
      </w:rPr>
      <w:tblPr/>
    </w:tblStylePr>
    <w:tblStylePr w:type="firstCol">
      <w:rPr>
        <w:b/>
        <w:color w:themeColor="accent1" w:themeTint="80" w:themeShade="95"/>
      </w:rPr>
      <w:tblPr/>
    </w:tblStylePr>
    <w:tblStylePr w:type="lastCol">
      <w:rPr>
        <w:b/>
        <w:color w:themeColor="accent1" w:themeTint="80" w:themeShade="95"/>
      </w:rPr>
      <w:tblPr/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b/>
        <w:color w:themeColor="accent2" w:themeTint="97" w:themeShade="95"/>
      </w:rPr>
      <w:tblPr/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</w:rPr>
      <w:tblPr/>
      <w:tcPr>
        <w:tcBorders>
          <w:bottom w:val="single" w:color="9ABB59" w:themeColor="accent3" w:sz="12" w:space="0"/>
        </w:tcBorders>
      </w:tcPr>
    </w:tblStylePr>
    <w:tblStylePr w:type="lastRow">
      <w:rPr>
        <w:b/>
        <w:color w:themeColor="accent3" w:themeTint="fe" w:themeShade="95"/>
      </w:rPr>
      <w:tblPr/>
    </w:tblStylePr>
    <w:tblStylePr w:type="firstCol">
      <w:rPr>
        <w:b/>
        <w:color w:themeColor="accent3" w:themeTint="fe" w:themeShade="95"/>
      </w:rPr>
      <w:tblPr/>
    </w:tblStylePr>
    <w:tblStylePr w:type="lastCol">
      <w:rPr>
        <w:b/>
        <w:color w:themeColor="accent3" w:themeTint="fe" w:themeShade="95"/>
      </w:rPr>
      <w:tblPr/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b/>
        <w:color w:themeColor="accent4" w:themeTint="9a" w:themeShade="95"/>
      </w:rPr>
      <w:tblPr/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themeColor="accent5" w:themeShade="95"/>
      </w:rPr>
      <w:tblPr/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themeColor="accent5" w:themeShade="95"/>
      </w:rPr>
      <w:tblPr/>
    </w:tblStylePr>
    <w:tblStylePr w:type="firstCol">
      <w:rPr>
        <w:b/>
        <w:color w:themeColor="accent5" w:themeShade="95"/>
      </w:rPr>
      <w:tblPr/>
    </w:tblStylePr>
    <w:tblStylePr w:type="lastCol">
      <w:rPr>
        <w:b/>
        <w:color w:themeColor="accent5" w:themeShade="95"/>
      </w:rPr>
      <w:tblPr/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firstRow">
      <w:rPr>
        <w:b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1" w:themeTint="80" w:themeShade="95"/>
        <w:sz w:val="22"/>
      </w:rPr>
      <w:tblPr/>
      <w:tcPr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Tint="80" w:themeShade="95"/>
        <w:sz w:val="22"/>
      </w:rPr>
      <w:tblPr/>
      <w:tcPr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themeColor="accent1" w:themeTint="80" w:themeShade="95"/>
        <w:sz w:val="22"/>
      </w:rPr>
      <w:tblPr/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firstRow">
      <w:rPr>
        <w:b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3" w:themeTint="fe" w:themeShade="95"/>
        <w:sz w:val="22"/>
      </w:rPr>
      <w:tblPr/>
      <w:tcPr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fe" w:themeShade="95"/>
        <w:sz w:val="22"/>
      </w:rPr>
      <w:tblPr/>
      <w:tcPr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themeColor="accent3" w:themeTint="fe" w:themeShade="95"/>
        <w:sz w:val="22"/>
      </w:rPr>
      <w:tblPr/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b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5" w:themeShade="95"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Shade="95"/>
        <w:sz w:val="22"/>
      </w:rPr>
      <w:tblPr/>
      <w:tcPr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themeColor="accent5" w:themeShade="95"/>
        <w:sz w:val="22"/>
      </w:rPr>
      <w:tblPr/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b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b/>
        <w:color w:themeColor="accent6" w:themeShade="95"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Shade="95"/>
        <w:sz w:val="22"/>
      </w:rPr>
      <w:tblPr/>
      <w:tcPr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themeColor="accent6" w:themeShade="95"/>
        <w:sz w:val="22"/>
      </w:rPr>
      <w:tblPr/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</w:rPr>
      <w:tblPr/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Row">
      <w:rPr>
        <w:b/>
        <w:sz w:val="22"/>
      </w:rPr>
      <w:tblPr/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firstCol">
      <w:rPr>
        <w:b/>
        <w:sz w:val="22"/>
      </w:rPr>
      <w:tblPr/>
    </w:tblStylePr>
    <w:tblStylePr w:type="lastCol">
      <w:rPr>
        <w:b/>
        <w:sz w:val="22"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sz w:val="22"/>
      </w:rPr>
      <w:tblPr/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band1Horz">
      <w:rPr>
        <w:sz w:val="22"/>
      </w:rPr>
      <w:tblPr/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band1Horz">
      <w:rPr>
        <w:sz w:val="22"/>
      </w:rPr>
      <w:tblPr/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band1Horz">
      <w:rPr>
        <w:sz w:val="22"/>
      </w:rPr>
      <w:tblPr/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band1Horz">
      <w:rPr>
        <w:sz w:val="22"/>
      </w:rPr>
      <w:tblPr/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band1Horz">
      <w:rPr>
        <w:sz w:val="22"/>
      </w:rPr>
      <w:tblPr/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  <w:tblPr/>
    </w:tblStylePr>
    <w:tblStylePr w:type="firstCol">
      <w:rPr>
        <w:b/>
      </w:rPr>
      <w:tblPr/>
    </w:tblStylePr>
    <w:tblStylePr w:type="lastCol">
      <w:rPr>
        <w:b/>
      </w:rPr>
      <w:tblPr/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7F7F7F" w:themeColor="text1" w:sz="32" w:space="0"/>
          <w:bottom w:val="single" w:color="FFFFFF" w:themeColor="light1" w:sz="12" w:space="0"/>
        </w:tcBorders>
        <w:shd w:val="clear" w:color="7F7F7F" w:fill="7F7F7F" w:themeFill="text1" w:themeFillTint="80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fill="4F81BD" w:themeFill="accent1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fill="4F81BD" w:themeFill="accent1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D99695" w:themeColor="accent2" w:sz="32" w:space="0"/>
          <w:bottom w:val="single" w:color="FFFFFF" w:themeColor="light1" w:sz="12" w:space="0"/>
        </w:tcBorders>
        <w:shd w:val="clear" w:color="D99695" w:fill="D99695" w:themeFill="accent2" w:themeFillTint="97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C3D69B" w:themeColor="accent3" w:sz="32" w:space="0"/>
          <w:bottom w:val="single" w:color="FFFFFF" w:themeColor="light1" w:sz="12" w:space="0"/>
        </w:tcBorders>
        <w:shd w:val="clear" w:color="C3D69B" w:fill="C3D69B" w:themeFill="accent3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B2A1C6" w:themeColor="accent4" w:sz="32" w:space="0"/>
          <w:bottom w:val="single" w:color="FFFFFF" w:themeColor="light1" w:sz="12" w:space="0"/>
        </w:tcBorders>
        <w:shd w:val="clear" w:color="B2A1C6" w:fill="B2A1C6" w:themeFill="accent4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92CCDC" w:themeColor="accent5" w:sz="32" w:space="0"/>
          <w:bottom w:val="single" w:color="FFFFFF" w:themeColor="light1" w:sz="12" w:space="0"/>
        </w:tcBorders>
        <w:shd w:val="clear" w:color="92CCDC" w:fill="92CCDC" w:themeFill="accent5" w:themeFillTint="9a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b/>
        <w:color w:themeColor="light1"/>
        <w:sz w:val="22"/>
      </w:rPr>
      <w:tblPr/>
      <w:tcPr>
        <w:tcBorders>
          <w:top w:val="single" w:color="FAC090" w:themeColor="accent6" w:sz="32" w:space="0"/>
          <w:bottom w:val="single" w:color="FFFFFF" w:themeColor="light1" w:sz="12" w:space="0"/>
        </w:tcBorders>
        <w:shd w:val="clear" w:color="FAC090" w:fill="FAC090" w:themeFill="accent6" w:themeFillTint="98"/>
      </w:tcPr>
    </w:tblStylePr>
    <w:tblStylePr w:type="lastRow">
      <w:rPr>
        <w:b/>
        <w:color w:themeColor="light1"/>
        <w:sz w:val="22"/>
      </w:rPr>
      <w:tblPr/>
    </w:tblStylePr>
    <w:tblStylePr w:type="firstCol">
      <w:rPr>
        <w:b/>
        <w:color w:themeColor="light1"/>
        <w:sz w:val="22"/>
      </w:rPr>
      <w:tblPr/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lastCol">
      <w:tblPr/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band1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firstRow">
      <w:rPr>
        <w:b/>
        <w:color w:themeColor="text1"/>
      </w:rPr>
      <w:tblPr/>
      <w:tcPr>
        <w:tcBorders>
          <w:bottom w:val="single" w:color="7F7F7F" w:themeColor="text1" w:sz="4" w:space="0"/>
        </w:tcBorders>
      </w:tcPr>
    </w:tblStylePr>
    <w:tblStylePr w:type="lastRow">
      <w:rPr>
        <w:b/>
        <w:color w:themeColor="text1"/>
      </w:rPr>
      <w:tblPr/>
      <w:tcPr>
        <w:tcBorders>
          <w:top w:val="single" w:color="7F7F7F" w:themeColor="text1" w:sz="4" w:space="0"/>
        </w:tcBorders>
      </w:tcPr>
    </w:tblStylePr>
    <w:tblStylePr w:type="firstCol">
      <w:rPr>
        <w:b/>
        <w:color w:themeColor="text1"/>
      </w:rPr>
      <w:tblPr/>
    </w:tblStylePr>
    <w:tblStylePr w:type="lastCol">
      <w:rPr>
        <w:b/>
        <w:color w:themeColor="text1"/>
      </w:rPr>
      <w:tblPr/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/>
        <w:sz w:val="22"/>
      </w:rPr>
      <w:tblPr/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themeColor="accent1" w:themeShade="95"/>
      </w:rPr>
      <w:tblPr/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themeColor="accent1" w:themeShade="95"/>
      </w:rPr>
      <w:tblPr/>
      <w:tcPr>
        <w:tcBorders>
          <w:top w:val="single" w:color="4F81BD" w:themeColor="accent1" w:sz="4" w:space="0"/>
        </w:tcBorders>
      </w:tcPr>
    </w:tblStylePr>
    <w:tblStylePr w:type="firstCol">
      <w:rPr>
        <w:b/>
        <w:color w:themeColor="accent1" w:themeShade="95"/>
      </w:rPr>
      <w:tblPr/>
    </w:tblStylePr>
    <w:tblStylePr w:type="lastCol">
      <w:rPr>
        <w:b/>
        <w:color w:themeColor="accent1" w:themeShade="95"/>
      </w:rPr>
      <w:tblPr/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firstRow">
      <w:rPr>
        <w:b/>
        <w:color w:themeColor="accent2" w:themeTint="97" w:themeShade="95"/>
      </w:rPr>
      <w:tblPr/>
      <w:tcPr>
        <w:tcBorders>
          <w:bottom w:val="single" w:color="D99695" w:themeColor="accent2" w:sz="4" w:space="0"/>
        </w:tcBorders>
      </w:tcPr>
    </w:tblStylePr>
    <w:tblStylePr w:type="lastRow">
      <w:rPr>
        <w:b/>
        <w:color w:themeColor="accent2" w:themeTint="97" w:themeShade="95"/>
      </w:rPr>
      <w:tblPr/>
      <w:tcPr>
        <w:tcBorders>
          <w:top w:val="single" w:color="D99695" w:themeColor="accent2" w:sz="4" w:space="0"/>
        </w:tcBorders>
      </w:tcPr>
    </w:tblStylePr>
    <w:tblStylePr w:type="firstCol">
      <w:rPr>
        <w:b/>
        <w:color w:themeColor="accent2" w:themeTint="97" w:themeShade="95"/>
      </w:rPr>
      <w:tblPr/>
    </w:tblStylePr>
    <w:tblStylePr w:type="lastCol">
      <w:rPr>
        <w:b/>
        <w:color w:themeColor="accent2" w:themeTint="97" w:themeShade="95"/>
      </w:rPr>
      <w:tblPr/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firstRow">
      <w:rPr>
        <w:b/>
        <w:color w:themeColor="accent3" w:themeTint="98" w:themeShade="95"/>
      </w:rPr>
      <w:tblPr/>
      <w:tcPr>
        <w:tcBorders>
          <w:bottom w:val="single" w:color="C3D69B" w:themeColor="accent3" w:sz="4" w:space="0"/>
        </w:tcBorders>
      </w:tcPr>
    </w:tblStylePr>
    <w:tblStylePr w:type="lastRow">
      <w:rPr>
        <w:b/>
        <w:color w:themeColor="accent3" w:themeTint="98" w:themeShade="95"/>
      </w:rPr>
      <w:tblPr/>
      <w:tcPr>
        <w:tcBorders>
          <w:top w:val="single" w:color="C3D69B" w:themeColor="accent3" w:sz="4" w:space="0"/>
        </w:tcBorders>
      </w:tcPr>
    </w:tblStylePr>
    <w:tblStylePr w:type="firstCol">
      <w:rPr>
        <w:b/>
        <w:color w:themeColor="accent3" w:themeTint="98" w:themeShade="95"/>
      </w:rPr>
      <w:tblPr/>
    </w:tblStylePr>
    <w:tblStylePr w:type="lastCol">
      <w:rPr>
        <w:b/>
        <w:color w:themeColor="accent3" w:themeTint="98" w:themeShade="95"/>
      </w:rPr>
      <w:tblPr/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themeColor="accent4" w:themeTint="9a" w:themeShade="95"/>
      </w:rPr>
      <w:tblPr/>
      <w:tcPr>
        <w:tcBorders>
          <w:bottom w:val="single" w:color="B2A1C6" w:themeColor="accent4" w:sz="4" w:space="0"/>
        </w:tcBorders>
      </w:tcPr>
    </w:tblStylePr>
    <w:tblStylePr w:type="lastRow">
      <w:rPr>
        <w:b/>
        <w:color w:themeColor="accent4" w:themeTint="9a" w:themeShade="95"/>
      </w:rPr>
      <w:tblPr/>
      <w:tcPr>
        <w:tcBorders>
          <w:top w:val="single" w:color="B2A1C6" w:themeColor="accent4" w:sz="4" w:space="0"/>
        </w:tcBorders>
      </w:tcPr>
    </w:tblStylePr>
    <w:tblStylePr w:type="firstCol">
      <w:rPr>
        <w:b/>
        <w:color w:themeColor="accent4" w:themeTint="9a" w:themeShade="95"/>
      </w:rPr>
      <w:tblPr/>
    </w:tblStylePr>
    <w:tblStylePr w:type="lastCol">
      <w:rPr>
        <w:b/>
        <w:color w:themeColor="accent4" w:themeTint="9a" w:themeShade="95"/>
      </w:rPr>
      <w:tblPr/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themeColor="accent5" w:themeTint="9a" w:themeShade="95"/>
      </w:rPr>
      <w:tblPr/>
      <w:tcPr>
        <w:tcBorders>
          <w:bottom w:val="single" w:color="92CCDC" w:themeColor="accent5" w:sz="4" w:space="0"/>
        </w:tcBorders>
      </w:tcPr>
    </w:tblStylePr>
    <w:tblStylePr w:type="lastRow">
      <w:rPr>
        <w:b/>
        <w:color w:themeColor="accent5" w:themeTint="9a" w:themeShade="95"/>
      </w:rPr>
      <w:tblPr/>
      <w:tcPr>
        <w:tcBorders>
          <w:top w:val="single" w:color="92CCDC" w:themeColor="accent5" w:sz="4" w:space="0"/>
        </w:tcBorders>
      </w:tcPr>
    </w:tblStylePr>
    <w:tblStylePr w:type="firstCol">
      <w:rPr>
        <w:b/>
        <w:color w:themeColor="accent5" w:themeTint="9a" w:themeShade="95"/>
      </w:rPr>
      <w:tblPr/>
    </w:tblStylePr>
    <w:tblStylePr w:type="lastCol">
      <w:rPr>
        <w:b/>
        <w:color w:themeColor="accent5" w:themeTint="9a" w:themeShade="95"/>
      </w:rPr>
      <w:tblPr/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themeColor="accent6" w:themeTint="98" w:themeShade="95"/>
      </w:rPr>
      <w:tblPr/>
      <w:tcPr>
        <w:tcBorders>
          <w:bottom w:val="single" w:color="FAC090" w:themeColor="accent6" w:sz="4" w:space="0"/>
        </w:tcBorders>
      </w:tcPr>
    </w:tblStylePr>
    <w:tblStylePr w:type="lastRow">
      <w:rPr>
        <w:b/>
        <w:color w:themeColor="accent6" w:themeTint="98" w:themeShade="95"/>
      </w:rPr>
      <w:tblPr/>
      <w:tcPr>
        <w:tcBorders>
          <w:top w:val="single" w:color="FAC090" w:themeColor="accent6" w:sz="4" w:space="0"/>
        </w:tcBorders>
      </w:tcPr>
    </w:tblStylePr>
    <w:tblStylePr w:type="firstCol">
      <w:rPr>
        <w:b/>
        <w:color w:themeColor="accent6" w:themeTint="98" w:themeShade="95"/>
      </w:rPr>
      <w:tblPr/>
    </w:tblStylePr>
    <w:tblStylePr w:type="lastCol">
      <w:rPr>
        <w:b/>
        <w:color w:themeColor="accent6" w:themeTint="98" w:themeShade="95"/>
      </w:rPr>
      <w:tblPr/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firstRow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text1" w:themeTint="80" w:themeShade="95"/>
        <w:sz w:val="22"/>
      </w:rPr>
      <w:tblPr/>
      <w:tcPr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  <w:shd w:val="clear" w:color="FFFFFF" w:fill="auto"/>
      </w:tcPr>
    </w:tblStylePr>
    <w:tblStylePr w:type="lastCol">
      <w:rPr>
        <w:i/>
        <w:color w:themeColor="text1" w:themeTint="80" w:themeShade="95"/>
        <w:sz w:val="22"/>
      </w:rPr>
      <w:tblPr/>
      <w:tcPr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themeColor="text1" w:themeTint="80" w:themeShade="95"/>
        <w:sz w:val="22"/>
      </w:rPr>
      <w:tblPr/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firstRow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1" w:themeShade="95"/>
        <w:sz w:val="22"/>
      </w:rPr>
      <w:tblPr/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i/>
        <w:color w:themeColor="accent1" w:themeShade="95"/>
        <w:sz w:val="22"/>
      </w:rPr>
      <w:tblPr/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themeColor="accent1" w:themeShade="95"/>
        <w:sz w:val="22"/>
      </w:rPr>
      <w:tblPr/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firstRow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2" w:themeTint="97" w:themeShade="95"/>
        <w:sz w:val="22"/>
      </w:rPr>
      <w:tblPr/>
      <w:tcPr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  <w:shd w:val="clear" w:color="FFFFFF" w:fill="auto"/>
      </w:tcPr>
    </w:tblStylePr>
    <w:tblStylePr w:type="lastCol">
      <w:rPr>
        <w:i/>
        <w:color w:themeColor="accent2" w:themeTint="97" w:themeShade="95"/>
        <w:sz w:val="22"/>
      </w:rPr>
      <w:tblPr/>
      <w:tcPr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themeColor="accent2" w:themeTint="97" w:themeShade="95"/>
        <w:sz w:val="22"/>
      </w:rPr>
      <w:tblPr/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firstRow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3" w:themeTint="98" w:themeShade="95"/>
        <w:sz w:val="22"/>
      </w:rPr>
      <w:tblPr/>
      <w:tcPr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  <w:shd w:val="clear" w:color="FFFFFF" w:fill="auto"/>
      </w:tcPr>
    </w:tblStylePr>
    <w:tblStylePr w:type="lastCol">
      <w:rPr>
        <w:i/>
        <w:color w:themeColor="accent3" w:themeTint="98" w:themeShade="95"/>
        <w:sz w:val="22"/>
      </w:rPr>
      <w:tblPr/>
      <w:tcPr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themeColor="accent3" w:themeTint="98" w:themeShade="95"/>
        <w:sz w:val="22"/>
      </w:rPr>
      <w:tblPr/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firstRow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4" w:themeTint="9a" w:themeShade="95"/>
        <w:sz w:val="22"/>
      </w:rPr>
      <w:tblPr/>
      <w:tcPr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  <w:shd w:val="clear" w:color="FFFFFF" w:fill="auto"/>
      </w:tcPr>
    </w:tblStylePr>
    <w:tblStylePr w:type="lastCol">
      <w:rPr>
        <w:i/>
        <w:color w:themeColor="accent4" w:themeTint="9a" w:themeShade="95"/>
        <w:sz w:val="22"/>
      </w:rPr>
      <w:tblPr/>
      <w:tcPr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themeColor="accent4" w:themeTint="9a" w:themeShade="95"/>
        <w:sz w:val="22"/>
      </w:rPr>
      <w:tblPr/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firstRow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5" w:themeTint="9a" w:themeShade="95"/>
        <w:sz w:val="22"/>
      </w:rPr>
      <w:tblPr/>
      <w:tcPr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  <w:shd w:val="clear" w:color="FFFFFF" w:fill="auto"/>
      </w:tcPr>
    </w:tblStylePr>
    <w:tblStylePr w:type="lastCol">
      <w:rPr>
        <w:i/>
        <w:color w:themeColor="accent5" w:themeTint="9a" w:themeShade="95"/>
        <w:sz w:val="22"/>
      </w:rPr>
      <w:tblPr/>
      <w:tcPr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themeColor="accent5" w:themeTint="9a" w:themeShade="95"/>
        <w:sz w:val="22"/>
      </w:rPr>
      <w:tblPr/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firstRow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Row">
      <w:rPr>
        <w:i/>
        <w:color w:themeColor="accent6" w:themeTint="98" w:themeShade="95"/>
        <w:sz w:val="22"/>
      </w:rPr>
      <w:tblPr/>
      <w:tcPr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  <w:shd w:val="clear" w:color="FFFFFF" w:fill="auto"/>
      </w:tcPr>
    </w:tblStylePr>
    <w:tblStylePr w:type="lastCol">
      <w:rPr>
        <w:i/>
        <w:color w:themeColor="accent6" w:themeTint="98" w:themeShade="95"/>
        <w:sz w:val="22"/>
      </w:rPr>
      <w:tblPr/>
      <w:tcPr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themeColor="accent6" w:themeTint="98" w:themeShade="95"/>
        <w:sz w:val="22"/>
      </w:rPr>
      <w:tblPr/>
    </w:tblStylePr>
  </w:style>
  <w:style w:type="table" w:customStyle="1" w:styleId="Lined-Accent">
    <w:name w:val="Lined - Accent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sz w:val="20"/>
      <w:szCs w:val="20"/>
    </w:rPr>
    <w:tblPr>
      <w:tblStyleRowBandSize w:val="1"/>
      <w:tblStyleColBandSize w:val="1"/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F2F2" w:fill="F2F2F2" w:themeFill="text1" w:themeFillTint="d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sz w:val="20"/>
      <w:szCs w:val="2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  <w:tblPr/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firstRow">
      <w:rPr>
        <w:sz w:val="22"/>
      </w:rPr>
      <w:tblPr/>
      <w:tcPr>
        <w:tcBorders>
          <w:bottom w:val="single" w:color="7F7F7F" w:themeColor="text1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themeColor="tex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7F7F7F" w:themeColor="text1" w:sz="12" w:space="0"/>
        </w:tcBorders>
      </w:tcPr>
    </w:tblStylePr>
    <w:tblStylePr w:type="band1Horz">
      <w:rPr>
        <w:sz w:val="22"/>
      </w:rPr>
      <w:tblPr/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firstRow">
      <w:rPr>
        <w:sz w:val="22"/>
      </w:rPr>
      <w:tblPr/>
      <w:tcPr>
        <w:tcBorders>
          <w:bottom w:val="single" w:color="4F81BD" w:themeColor="accent1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themeColor="accent1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4F81BD" w:themeColor="accent1" w:sz="12" w:space="0"/>
        </w:tcBorders>
      </w:tcPr>
    </w:tblStylePr>
    <w:tblStylePr w:type="band1Horz">
      <w:rPr>
        <w:sz w:val="22"/>
      </w:rPr>
      <w:tblPr/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firstRow">
      <w:rPr>
        <w:sz w:val="22"/>
      </w:rPr>
      <w:tblPr/>
      <w:tcPr>
        <w:tcBorders>
          <w:bottom w:val="single" w:color="D99695" w:themeColor="accent2" w:sz="12" w:space="0"/>
        </w:tcBorders>
      </w:tcPr>
    </w:tblStylePr>
    <w:tblStylePr w:type="lastRow">
      <w:rPr>
        <w:sz w:val="22"/>
      </w:rPr>
      <w:tblPr/>
      <w:tcPr>
        <w:tcBorders>
          <w:top w:val="single" w:color="D99695" w:themeColor="accent2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D99695" w:themeColor="accent2" w:sz="12" w:space="0"/>
        </w:tcBorders>
      </w:tcPr>
    </w:tblStylePr>
    <w:tblStylePr w:type="band1Horz">
      <w:rPr>
        <w:sz w:val="22"/>
      </w:rPr>
      <w:tblPr/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sz w:val="22"/>
      </w:rPr>
      <w:tblPr/>
      <w:tcPr>
        <w:tcBorders>
          <w:bottom w:val="single" w:color="C3D69B" w:themeColor="accent3" w:sz="12" w:space="0"/>
        </w:tcBorders>
      </w:tcPr>
    </w:tblStylePr>
    <w:tblStylePr w:type="lastRow">
      <w:rPr>
        <w:sz w:val="22"/>
      </w:rPr>
      <w:tblPr/>
      <w:tcPr>
        <w:tcBorders>
          <w:top w:val="single" w:color="C3D69B" w:themeColor="accent3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C3D69B" w:themeColor="accent3" w:sz="12" w:space="0"/>
        </w:tcBorders>
      </w:tcPr>
    </w:tblStylePr>
    <w:tblStylePr w:type="band1Horz">
      <w:rPr>
        <w:sz w:val="22"/>
      </w:rPr>
      <w:tblPr/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sz w:val="22"/>
      </w:rPr>
      <w:tblPr/>
      <w:tcPr>
        <w:tcBorders>
          <w:bottom w:val="single" w:color="B2A1C6" w:themeColor="accent4" w:sz="12" w:space="0"/>
        </w:tcBorders>
      </w:tcPr>
    </w:tblStylePr>
    <w:tblStylePr w:type="lastRow">
      <w:rPr>
        <w:sz w:val="22"/>
      </w:rPr>
      <w:tblPr/>
      <w:tcPr>
        <w:tcBorders>
          <w:top w:val="single" w:color="B2A1C6" w:themeColor="accent4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B2A1C6" w:themeColor="accent4" w:sz="12" w:space="0"/>
        </w:tcBorders>
      </w:tcPr>
    </w:tblStylePr>
    <w:tblStylePr w:type="band1Horz">
      <w:rPr>
        <w:sz w:val="22"/>
      </w:rPr>
      <w:tblPr/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firstRow">
      <w:rPr>
        <w:sz w:val="22"/>
      </w:rPr>
      <w:tblPr/>
      <w:tcPr>
        <w:tcBorders>
          <w:bottom w:val="single" w:color="92CCDC" w:themeColor="accent5" w:sz="12" w:space="0"/>
        </w:tcBorders>
      </w:tcPr>
    </w:tblStylePr>
    <w:tblStylePr w:type="lastRow">
      <w:rPr>
        <w:sz w:val="22"/>
      </w:rPr>
      <w:tblPr/>
      <w:tcPr>
        <w:tcBorders>
          <w:top w:val="single" w:color="92CCDC" w:themeColor="accent5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92CCDC" w:themeColor="accent5" w:sz="12" w:space="0"/>
        </w:tcBorders>
      </w:tcPr>
    </w:tblStylePr>
    <w:tblStylePr w:type="band1Horz">
      <w:rPr>
        <w:sz w:val="22"/>
      </w:rPr>
      <w:tblPr/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sz w:val="22"/>
      </w:rPr>
      <w:tblPr/>
      <w:tcPr>
        <w:tcBorders>
          <w:bottom w:val="single" w:color="FAC090" w:themeColor="accent6" w:sz="12" w:space="0"/>
        </w:tcBorders>
      </w:tcPr>
    </w:tblStylePr>
    <w:tblStylePr w:type="lastRow">
      <w:rPr>
        <w:sz w:val="22"/>
      </w:rPr>
      <w:tblPr/>
      <w:tcPr>
        <w:tcBorders>
          <w:top w:val="single" w:color="FAC090" w:themeColor="accent6" w:sz="12" w:space="0"/>
        </w:tcBorders>
      </w:tcPr>
    </w:tblStylePr>
    <w:tblStylePr w:type="firstCol">
      <w:rPr>
        <w:sz w:val="22"/>
      </w:rPr>
      <w:tblPr/>
    </w:tblStylePr>
    <w:tblStylePr w:type="lastCol">
      <w:rPr>
        <w:sz w:val="22"/>
      </w:rPr>
      <w:tblPr/>
      <w:tcPr>
        <w:tcBorders>
          <w:left w:val="single" w:color="FAC090" w:themeColor="accent6" w:sz="12" w:space="0"/>
        </w:tcBorders>
      </w:tcPr>
    </w:tblStylePr>
    <w:tblStylePr w:type="band1Horz">
      <w:rPr>
        <w:sz w:val="22"/>
      </w:rPr>
      <w:tblPr/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f9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https://pos.gosuslugi.ru/lkp/polls/558552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XDkJ3IQyDqrZ3CjziLZBQcvN41w==">AMUW2mVFMTduKw7Tew4TroP9N8BNfM/rsxsqILqX8ip16RqEibyz20hvIw9Zee0yP0Wi+M+/9B70Psd8K6sOwzIcks1xJldI5UuzMeshEY6aimXSRqPUxZONHnH8sPwImuHy/WMAy0m/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448F990-65D5-49C4-B28C-666FD0D7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Application>LibreOffice/7.6.7.2$Linux_X86_64 LibreOffice_project/60$Build-2</Application>
  <AppVersion>15.0000</AppVersion>
  <Pages>1</Pages>
  <Words>266</Words>
  <Characters>1963</Characters>
  <CharactersWithSpaces>2498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2025-09-04T09:23:00Z</dcterms:created>
  <dc:creator>User</dc:creator>
  <dc:description/>
  <dc:language>ru-RU</dc:language>
  <cp:lastModifiedBy/>
  <cp:lastPrinted>2025-09-04T16:13:39Z</cp:lastPrinted>
  <dcterms:modified xsi:type="dcterms:W3CDTF">2025-12-10T14:45:03Z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